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2C95" w14:textId="2BC0B7E3" w:rsidR="00E77027" w:rsidRDefault="001B4D56" w:rsidP="00E97270">
      <w:pPr>
        <w:ind w:left="576"/>
        <w:jc w:val="center"/>
      </w:pPr>
      <w:r>
        <w:rPr>
          <w:noProof/>
        </w:rPr>
        <w:drawing>
          <wp:anchor distT="0" distB="0" distL="114300" distR="114300" simplePos="0" relativeHeight="251663360" behindDoc="1" locked="0" layoutInCell="1" allowOverlap="1" wp14:anchorId="358D6F9B" wp14:editId="07F1A28B">
            <wp:simplePos x="0" y="0"/>
            <wp:positionH relativeFrom="margin">
              <wp:posOffset>-95250</wp:posOffset>
            </wp:positionH>
            <wp:positionV relativeFrom="paragraph">
              <wp:posOffset>0</wp:posOffset>
            </wp:positionV>
            <wp:extent cx="2506013" cy="1554480"/>
            <wp:effectExtent l="0" t="0" r="0" b="0"/>
            <wp:wrapTight wrapText="bothSides">
              <wp:wrapPolygon edited="0">
                <wp:start x="4105" y="794"/>
                <wp:lineTo x="1150" y="5559"/>
                <wp:lineTo x="821" y="7412"/>
                <wp:lineTo x="657" y="14824"/>
                <wp:lineTo x="3120" y="18265"/>
                <wp:lineTo x="3941" y="20382"/>
                <wp:lineTo x="5255" y="20382"/>
                <wp:lineTo x="5583" y="18265"/>
                <wp:lineTo x="6240" y="18265"/>
                <wp:lineTo x="8375" y="14824"/>
                <wp:lineTo x="8375" y="14029"/>
                <wp:lineTo x="20527" y="12971"/>
                <wp:lineTo x="21184" y="11647"/>
                <wp:lineTo x="17900" y="9794"/>
                <wp:lineTo x="7882" y="5559"/>
                <wp:lineTo x="5091" y="794"/>
                <wp:lineTo x="4105" y="7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logo_fina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6013" cy="1554480"/>
                    </a:xfrm>
                    <a:prstGeom prst="rect">
                      <a:avLst/>
                    </a:prstGeom>
                  </pic:spPr>
                </pic:pic>
              </a:graphicData>
            </a:graphic>
          </wp:anchor>
        </w:drawing>
      </w:r>
    </w:p>
    <w:p w14:paraId="0BCFE6C4" w14:textId="39C83BF0" w:rsidR="00772458" w:rsidRDefault="00772458" w:rsidP="00E77027">
      <w:pPr>
        <w:jc w:val="center"/>
        <w:rPr>
          <w:rFonts w:ascii="FrankRuehl" w:hAnsi="FrankRuehl" w:cs="FrankRuehl"/>
          <w:b/>
          <w:sz w:val="32"/>
          <w:szCs w:val="32"/>
        </w:rPr>
      </w:pPr>
    </w:p>
    <w:p w14:paraId="15198567" w14:textId="2FBDB324" w:rsidR="00772458" w:rsidRDefault="00772458" w:rsidP="00E77027">
      <w:pPr>
        <w:jc w:val="center"/>
        <w:rPr>
          <w:rFonts w:ascii="FrankRuehl" w:hAnsi="FrankRuehl" w:cs="FrankRuehl"/>
          <w:b/>
          <w:sz w:val="32"/>
          <w:szCs w:val="32"/>
        </w:rPr>
      </w:pPr>
    </w:p>
    <w:p w14:paraId="1536DA68" w14:textId="32D36F52" w:rsidR="001B4D56" w:rsidRDefault="001B4D56" w:rsidP="00E77027">
      <w:pPr>
        <w:jc w:val="center"/>
        <w:rPr>
          <w:rFonts w:ascii="FrankRuehl" w:hAnsi="FrankRuehl" w:cs="FrankRuehl"/>
          <w:b/>
          <w:sz w:val="32"/>
          <w:szCs w:val="32"/>
        </w:rPr>
      </w:pPr>
    </w:p>
    <w:p w14:paraId="752AC527" w14:textId="39A8A5C5" w:rsidR="001B4D56" w:rsidRDefault="001B4D56" w:rsidP="00E77027">
      <w:pPr>
        <w:jc w:val="center"/>
        <w:rPr>
          <w:rFonts w:ascii="FrankRuehl" w:hAnsi="FrankRuehl" w:cs="FrankRuehl"/>
          <w:b/>
          <w:sz w:val="32"/>
          <w:szCs w:val="32"/>
        </w:rPr>
      </w:pPr>
    </w:p>
    <w:p w14:paraId="40574D2F" w14:textId="746581A0" w:rsidR="00E77027" w:rsidRDefault="00E77027" w:rsidP="00E77027">
      <w:pPr>
        <w:jc w:val="center"/>
        <w:rPr>
          <w:rFonts w:ascii="FrankRuehl" w:hAnsi="FrankRuehl" w:cs="FrankRuehl"/>
          <w:b/>
          <w:sz w:val="32"/>
          <w:szCs w:val="32"/>
        </w:rPr>
      </w:pPr>
      <w:r w:rsidRPr="00E77027">
        <w:rPr>
          <w:rFonts w:ascii="FrankRuehl" w:hAnsi="FrankRuehl" w:cs="FrankRuehl"/>
          <w:b/>
          <w:sz w:val="32"/>
          <w:szCs w:val="32"/>
        </w:rPr>
        <w:t>CONFLICT MANAGEMENT COACHING VIRTUAL TRAINING</w:t>
      </w:r>
    </w:p>
    <w:p w14:paraId="72CB6F91" w14:textId="70C6C692" w:rsidR="00286FDB" w:rsidRPr="00286FDB" w:rsidRDefault="0059300C" w:rsidP="00286FDB">
      <w:pPr>
        <w:spacing w:after="0"/>
        <w:jc w:val="both"/>
        <w:rPr>
          <w:rFonts w:cstheme="minorHAnsi"/>
          <w:sz w:val="24"/>
          <w:szCs w:val="24"/>
        </w:rPr>
      </w:pPr>
      <w:r w:rsidRPr="007527AE">
        <w:rPr>
          <w:rFonts w:cstheme="minorHAnsi"/>
          <w:bCs/>
          <w:color w:val="333333"/>
          <w:sz w:val="24"/>
          <w:szCs w:val="24"/>
        </w:rPr>
        <w:t xml:space="preserve">This </w:t>
      </w:r>
      <w:r w:rsidR="009A569D" w:rsidRPr="007527AE">
        <w:rPr>
          <w:rFonts w:cstheme="minorHAnsi"/>
          <w:bCs/>
          <w:color w:val="333333"/>
          <w:sz w:val="24"/>
          <w:szCs w:val="24"/>
        </w:rPr>
        <w:t>online</w:t>
      </w:r>
      <w:r w:rsidRPr="007527AE">
        <w:rPr>
          <w:rFonts w:cstheme="minorHAnsi"/>
          <w:bCs/>
          <w:color w:val="333333"/>
          <w:sz w:val="24"/>
          <w:szCs w:val="24"/>
        </w:rPr>
        <w:t xml:space="preserve"> training is a </w:t>
      </w:r>
      <w:r w:rsidR="00C5759B" w:rsidRPr="007527AE">
        <w:rPr>
          <w:rFonts w:cstheme="minorHAnsi"/>
          <w:bCs/>
          <w:color w:val="333333"/>
          <w:sz w:val="24"/>
          <w:szCs w:val="24"/>
        </w:rPr>
        <w:t xml:space="preserve">licensed </w:t>
      </w:r>
      <w:r w:rsidRPr="007527AE">
        <w:rPr>
          <w:rFonts w:cstheme="minorHAnsi"/>
          <w:bCs/>
          <w:color w:val="333333"/>
          <w:sz w:val="24"/>
          <w:szCs w:val="24"/>
        </w:rPr>
        <w:t>c</w:t>
      </w:r>
      <w:r w:rsidR="00E77027" w:rsidRPr="007527AE">
        <w:rPr>
          <w:rFonts w:cstheme="minorHAnsi"/>
          <w:bCs/>
          <w:color w:val="333333"/>
          <w:sz w:val="24"/>
          <w:szCs w:val="24"/>
        </w:rPr>
        <w:t>onflict management coaching</w:t>
      </w:r>
      <w:r w:rsidRPr="007527AE">
        <w:rPr>
          <w:rFonts w:cstheme="minorHAnsi"/>
          <w:bCs/>
          <w:color w:val="333333"/>
          <w:sz w:val="24"/>
          <w:szCs w:val="24"/>
        </w:rPr>
        <w:t xml:space="preserve"> course approved by </w:t>
      </w:r>
      <w:proofErr w:type="spellStart"/>
      <w:r w:rsidRPr="007527AE">
        <w:rPr>
          <w:rFonts w:cstheme="minorHAnsi"/>
          <w:bCs/>
          <w:color w:val="333333"/>
          <w:sz w:val="24"/>
          <w:szCs w:val="24"/>
        </w:rPr>
        <w:t>Cinnie</w:t>
      </w:r>
      <w:proofErr w:type="spellEnd"/>
      <w:r w:rsidRPr="007527AE">
        <w:rPr>
          <w:rFonts w:cstheme="minorHAnsi"/>
          <w:bCs/>
          <w:color w:val="333333"/>
          <w:sz w:val="24"/>
          <w:szCs w:val="24"/>
        </w:rPr>
        <w:t xml:space="preserve"> Noble, CINERGY® with credit from the International Coach</w:t>
      </w:r>
      <w:r w:rsidR="00286FDB">
        <w:rPr>
          <w:rFonts w:cstheme="minorHAnsi"/>
          <w:bCs/>
          <w:color w:val="333333"/>
          <w:sz w:val="24"/>
          <w:szCs w:val="24"/>
        </w:rPr>
        <w:t>ing</w:t>
      </w:r>
      <w:r w:rsidRPr="007527AE">
        <w:rPr>
          <w:rFonts w:cstheme="minorHAnsi"/>
          <w:bCs/>
          <w:color w:val="333333"/>
          <w:sz w:val="24"/>
          <w:szCs w:val="24"/>
        </w:rPr>
        <w:t xml:space="preserve"> Federation</w:t>
      </w:r>
      <w:r w:rsidR="008F5F38" w:rsidRPr="007527AE">
        <w:rPr>
          <w:rFonts w:cstheme="minorHAnsi"/>
          <w:bCs/>
          <w:color w:val="333333"/>
          <w:sz w:val="24"/>
          <w:szCs w:val="24"/>
        </w:rPr>
        <w:t xml:space="preserve"> and Society for Human Resource Management (SHRM)</w:t>
      </w:r>
      <w:r w:rsidRPr="007527AE">
        <w:rPr>
          <w:rFonts w:cstheme="minorHAnsi"/>
          <w:bCs/>
          <w:color w:val="333333"/>
          <w:sz w:val="24"/>
          <w:szCs w:val="24"/>
        </w:rPr>
        <w:t>. Students learn</w:t>
      </w:r>
      <w:r w:rsidR="00E77027" w:rsidRPr="007527AE">
        <w:rPr>
          <w:rFonts w:cstheme="minorHAnsi"/>
          <w:bCs/>
          <w:color w:val="333333"/>
          <w:sz w:val="24"/>
          <w:szCs w:val="24"/>
        </w:rPr>
        <w:t xml:space="preserve"> a one-on-one process in which a trained coach assists people to effectively prevent or manage interpersonal disputes and to enhance their conflict management skills.  It may be used before and after a conflict has arisen, or while it is in progress. </w:t>
      </w:r>
      <w:r w:rsidR="009A569D" w:rsidRPr="007527AE">
        <w:rPr>
          <w:rFonts w:cstheme="minorHAnsi"/>
          <w:bCs/>
          <w:color w:val="333333"/>
          <w:sz w:val="24"/>
          <w:szCs w:val="24"/>
        </w:rPr>
        <w:t xml:space="preserve">This process has wide application.  </w:t>
      </w:r>
      <w:r w:rsidR="00E77027" w:rsidRPr="007527AE">
        <w:rPr>
          <w:rFonts w:cstheme="minorHAnsi"/>
          <w:bCs/>
          <w:color w:val="333333"/>
          <w:sz w:val="24"/>
          <w:szCs w:val="24"/>
        </w:rPr>
        <w:t xml:space="preserve">Conflict management coaching may be applied in organizational, </w:t>
      </w:r>
      <w:proofErr w:type="gramStart"/>
      <w:r w:rsidR="00E77027" w:rsidRPr="007527AE">
        <w:rPr>
          <w:rFonts w:cstheme="minorHAnsi"/>
          <w:bCs/>
          <w:color w:val="333333"/>
          <w:sz w:val="24"/>
          <w:szCs w:val="24"/>
        </w:rPr>
        <w:t>family</w:t>
      </w:r>
      <w:proofErr w:type="gramEnd"/>
      <w:r w:rsidR="00E77027" w:rsidRPr="007527AE">
        <w:rPr>
          <w:rFonts w:cstheme="minorHAnsi"/>
          <w:bCs/>
          <w:color w:val="333333"/>
          <w:sz w:val="24"/>
          <w:szCs w:val="24"/>
        </w:rPr>
        <w:t xml:space="preserve"> and other contexts and for coaching individuals to </w:t>
      </w:r>
      <w:r w:rsidR="00286FDB">
        <w:rPr>
          <w:rFonts w:cstheme="minorHAnsi"/>
          <w:bCs/>
          <w:color w:val="333333"/>
          <w:sz w:val="24"/>
          <w:szCs w:val="24"/>
        </w:rPr>
        <w:t xml:space="preserve">effectively </w:t>
      </w:r>
      <w:r w:rsidR="00E77027" w:rsidRPr="007527AE">
        <w:rPr>
          <w:rFonts w:cstheme="minorHAnsi"/>
          <w:bCs/>
          <w:color w:val="333333"/>
          <w:sz w:val="24"/>
          <w:szCs w:val="24"/>
        </w:rPr>
        <w:t>participate in mediation</w:t>
      </w:r>
      <w:r w:rsidR="00286FDB">
        <w:rPr>
          <w:rFonts w:cstheme="minorHAnsi"/>
          <w:bCs/>
          <w:color w:val="333333"/>
          <w:sz w:val="24"/>
          <w:szCs w:val="24"/>
        </w:rPr>
        <w:t xml:space="preserve">, </w:t>
      </w:r>
      <w:r w:rsidR="00E77027" w:rsidRPr="007527AE">
        <w:rPr>
          <w:rFonts w:cstheme="minorHAnsi"/>
          <w:bCs/>
          <w:color w:val="333333"/>
          <w:sz w:val="24"/>
          <w:szCs w:val="24"/>
        </w:rPr>
        <w:t>negotiation</w:t>
      </w:r>
      <w:r w:rsidR="00286FDB">
        <w:rPr>
          <w:rFonts w:cstheme="minorHAnsi"/>
          <w:bCs/>
          <w:color w:val="333333"/>
          <w:sz w:val="24"/>
          <w:szCs w:val="24"/>
        </w:rPr>
        <w:t xml:space="preserve"> and relational conflicts</w:t>
      </w:r>
      <w:r w:rsidR="00E77027" w:rsidRPr="007527AE">
        <w:rPr>
          <w:rFonts w:cstheme="minorHAnsi"/>
          <w:bCs/>
          <w:color w:val="333333"/>
          <w:sz w:val="24"/>
          <w:szCs w:val="24"/>
        </w:rPr>
        <w:t>.</w:t>
      </w:r>
      <w:r w:rsidR="00286FDB" w:rsidRPr="00286FDB">
        <w:rPr>
          <w:rFonts w:cstheme="minorHAnsi"/>
          <w:sz w:val="24"/>
          <w:szCs w:val="24"/>
        </w:rPr>
        <w:t xml:space="preserve"> </w:t>
      </w:r>
      <w:r w:rsidR="00286FDB">
        <w:rPr>
          <w:rFonts w:cstheme="minorHAnsi"/>
          <w:sz w:val="24"/>
          <w:szCs w:val="24"/>
        </w:rPr>
        <w:t xml:space="preserve"> </w:t>
      </w:r>
      <w:proofErr w:type="spellStart"/>
      <w:r w:rsidR="00286FDB" w:rsidRPr="00286FDB">
        <w:rPr>
          <w:rFonts w:cstheme="minorHAnsi"/>
          <w:sz w:val="24"/>
          <w:szCs w:val="24"/>
        </w:rPr>
        <w:t>Cinnie</w:t>
      </w:r>
      <w:proofErr w:type="spellEnd"/>
      <w:r w:rsidR="00286FDB" w:rsidRPr="00286FDB">
        <w:rPr>
          <w:rFonts w:cstheme="minorHAnsi"/>
          <w:sz w:val="24"/>
          <w:szCs w:val="24"/>
        </w:rPr>
        <w:t xml:space="preserve"> Noble is a pioneer in the field of conflict management coaching, and the founder of the CINERGY® model, which is taught worldwide.  </w:t>
      </w:r>
    </w:p>
    <w:p w14:paraId="0F3C3826" w14:textId="77777777" w:rsidR="00286FDB" w:rsidRDefault="00E77027" w:rsidP="00286FDB">
      <w:pPr>
        <w:shd w:val="clear" w:color="auto" w:fill="FFFFFF"/>
        <w:spacing w:beforeAutospacing="1" w:after="0"/>
        <w:jc w:val="both"/>
        <w:outlineLvl w:val="3"/>
        <w:rPr>
          <w:rFonts w:cstheme="minorHAnsi"/>
          <w:b/>
          <w:bCs/>
          <w:color w:val="333333"/>
          <w:sz w:val="24"/>
          <w:szCs w:val="24"/>
        </w:rPr>
      </w:pPr>
      <w:r w:rsidRPr="007527AE">
        <w:rPr>
          <w:rFonts w:cstheme="minorHAnsi"/>
          <w:b/>
          <w:bCs/>
          <w:color w:val="333333"/>
          <w:sz w:val="24"/>
          <w:szCs w:val="24"/>
        </w:rPr>
        <w:t>Course Outcomes:</w:t>
      </w:r>
    </w:p>
    <w:p w14:paraId="62F811CC" w14:textId="4CF03CCB" w:rsidR="00E77027" w:rsidRPr="00286FDB" w:rsidRDefault="00E77027" w:rsidP="00286FDB">
      <w:pPr>
        <w:shd w:val="clear" w:color="auto" w:fill="FFFFFF"/>
        <w:spacing w:beforeAutospacing="1" w:after="0"/>
        <w:jc w:val="both"/>
        <w:outlineLvl w:val="3"/>
        <w:rPr>
          <w:rFonts w:cstheme="minorHAnsi"/>
          <w:b/>
          <w:bCs/>
          <w:color w:val="333333"/>
          <w:sz w:val="24"/>
          <w:szCs w:val="24"/>
        </w:rPr>
      </w:pPr>
      <w:r w:rsidRPr="007527AE">
        <w:rPr>
          <w:rFonts w:cstheme="minorHAnsi"/>
          <w:bCs/>
          <w:color w:val="333333"/>
          <w:sz w:val="24"/>
          <w:szCs w:val="24"/>
        </w:rPr>
        <w:t xml:space="preserve">After completing this </w:t>
      </w:r>
      <w:r w:rsidR="00286FDB">
        <w:rPr>
          <w:rFonts w:cstheme="minorHAnsi"/>
          <w:bCs/>
          <w:color w:val="333333"/>
          <w:sz w:val="24"/>
          <w:szCs w:val="24"/>
        </w:rPr>
        <w:t>immersive</w:t>
      </w:r>
      <w:r w:rsidR="003E23C6" w:rsidRPr="007527AE">
        <w:rPr>
          <w:rFonts w:cstheme="minorHAnsi"/>
          <w:bCs/>
          <w:color w:val="333333"/>
          <w:sz w:val="24"/>
          <w:szCs w:val="24"/>
        </w:rPr>
        <w:t xml:space="preserve"> </w:t>
      </w:r>
      <w:r w:rsidR="00286FDB">
        <w:rPr>
          <w:rFonts w:cstheme="minorHAnsi"/>
          <w:bCs/>
          <w:color w:val="333333"/>
          <w:sz w:val="24"/>
          <w:szCs w:val="24"/>
        </w:rPr>
        <w:t>4</w:t>
      </w:r>
      <w:r w:rsidRPr="007527AE">
        <w:rPr>
          <w:rFonts w:cstheme="minorHAnsi"/>
          <w:bCs/>
          <w:color w:val="333333"/>
          <w:sz w:val="24"/>
          <w:szCs w:val="24"/>
        </w:rPr>
        <w:t>-week virtual training course, participants will be able to:</w:t>
      </w:r>
    </w:p>
    <w:p w14:paraId="61CF9CFE" w14:textId="2B8D5277" w:rsidR="00180726" w:rsidRPr="007527AE" w:rsidRDefault="00180726"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Prepare a client for conflict coaching using an intake process</w:t>
      </w:r>
    </w:p>
    <w:p w14:paraId="74C6ACF6" w14:textId="03423DCB" w:rsidR="00180726" w:rsidRPr="007527AE" w:rsidRDefault="00180726"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Describe how to deconstruct and analyze an interpersonal conflict</w:t>
      </w:r>
    </w:p>
    <w:p w14:paraId="04E660C4" w14:textId="589D273D" w:rsidR="00E77027" w:rsidRPr="007527AE" w:rsidRDefault="003E23C6"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 xml:space="preserve">Use </w:t>
      </w:r>
      <w:r w:rsidR="00E77027" w:rsidRPr="007527AE">
        <w:rPr>
          <w:rFonts w:cstheme="minorHAnsi"/>
          <w:bCs/>
          <w:color w:val="333333"/>
          <w:sz w:val="24"/>
          <w:szCs w:val="24"/>
        </w:rPr>
        <w:t>the 7-stage CINERGY® coaching model</w:t>
      </w:r>
      <w:r w:rsidR="00286FDB">
        <w:rPr>
          <w:rFonts w:cstheme="minorHAnsi"/>
          <w:bCs/>
          <w:color w:val="333333"/>
          <w:sz w:val="24"/>
          <w:szCs w:val="24"/>
        </w:rPr>
        <w:t xml:space="preserve"> both as a coach, ‘client’ and observer</w:t>
      </w:r>
    </w:p>
    <w:p w14:paraId="151AFB60" w14:textId="01D7A5A7" w:rsidR="00E77027" w:rsidRPr="007527AE" w:rsidRDefault="00180726"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 xml:space="preserve">Assess </w:t>
      </w:r>
      <w:r w:rsidR="00286FDB">
        <w:rPr>
          <w:rFonts w:cstheme="minorHAnsi"/>
          <w:bCs/>
          <w:color w:val="333333"/>
          <w:sz w:val="24"/>
          <w:szCs w:val="24"/>
        </w:rPr>
        <w:t>your</w:t>
      </w:r>
      <w:r w:rsidRPr="007527AE">
        <w:rPr>
          <w:rFonts w:cstheme="minorHAnsi"/>
          <w:bCs/>
          <w:color w:val="333333"/>
          <w:sz w:val="24"/>
          <w:szCs w:val="24"/>
        </w:rPr>
        <w:t xml:space="preserve"> own conflict triggers and behavioral responses</w:t>
      </w:r>
    </w:p>
    <w:p w14:paraId="472A3FE2" w14:textId="568F8177" w:rsidR="00180726" w:rsidRPr="007527AE" w:rsidRDefault="00C232D7"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Use various listening and questioning techniques to guide the client</w:t>
      </w:r>
    </w:p>
    <w:p w14:paraId="3AE188CF" w14:textId="1C8C8AE8" w:rsidR="00C232D7" w:rsidRPr="007527AE" w:rsidRDefault="00C232D7"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 xml:space="preserve">Observe and give effective client </w:t>
      </w:r>
      <w:r w:rsidR="00286FDB">
        <w:rPr>
          <w:rFonts w:cstheme="minorHAnsi"/>
          <w:bCs/>
          <w:color w:val="333333"/>
          <w:sz w:val="24"/>
          <w:szCs w:val="24"/>
        </w:rPr>
        <w:t>input</w:t>
      </w:r>
    </w:p>
    <w:p w14:paraId="794A4084" w14:textId="16E0E331" w:rsidR="00C232D7" w:rsidRPr="007527AE" w:rsidRDefault="00286FDB"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Pr>
          <w:rFonts w:cstheme="minorHAnsi"/>
          <w:bCs/>
          <w:color w:val="333333"/>
          <w:sz w:val="24"/>
          <w:szCs w:val="24"/>
        </w:rPr>
        <w:t>Acknowledge the Ethical Code of Practice for Conflict Coaches</w:t>
      </w:r>
    </w:p>
    <w:p w14:paraId="309A078F" w14:textId="77777777" w:rsidR="00C232D7" w:rsidRPr="007527AE" w:rsidRDefault="00C232D7" w:rsidP="00286FDB">
      <w:pPr>
        <w:pStyle w:val="ListParagraph"/>
        <w:numPr>
          <w:ilvl w:val="0"/>
          <w:numId w:val="1"/>
        </w:numPr>
        <w:shd w:val="clear" w:color="auto" w:fill="FFFFFF"/>
        <w:spacing w:beforeAutospacing="1" w:after="0"/>
        <w:jc w:val="both"/>
        <w:outlineLvl w:val="3"/>
        <w:rPr>
          <w:rFonts w:cstheme="minorHAnsi"/>
          <w:bCs/>
          <w:color w:val="333333"/>
          <w:sz w:val="24"/>
          <w:szCs w:val="24"/>
        </w:rPr>
      </w:pPr>
      <w:r w:rsidRPr="007527AE">
        <w:rPr>
          <w:rFonts w:cstheme="minorHAnsi"/>
          <w:bCs/>
          <w:color w:val="333333"/>
          <w:sz w:val="24"/>
          <w:szCs w:val="24"/>
        </w:rPr>
        <w:t>Develop a plan for next steps in their coaching practice</w:t>
      </w:r>
    </w:p>
    <w:p w14:paraId="615CF456" w14:textId="77777777" w:rsidR="00286FDB" w:rsidRDefault="00286FDB" w:rsidP="00286FDB">
      <w:pPr>
        <w:spacing w:after="0" w:line="360" w:lineRule="auto"/>
        <w:jc w:val="both"/>
        <w:rPr>
          <w:rFonts w:cstheme="minorHAnsi"/>
          <w:b/>
          <w:sz w:val="24"/>
          <w:szCs w:val="24"/>
        </w:rPr>
      </w:pPr>
    </w:p>
    <w:p w14:paraId="6F956C6E" w14:textId="62D32035" w:rsidR="00286FDB" w:rsidRPr="00286FDB" w:rsidRDefault="00286FDB" w:rsidP="00286FDB">
      <w:pPr>
        <w:spacing w:after="0"/>
        <w:jc w:val="both"/>
        <w:rPr>
          <w:rFonts w:cstheme="minorHAnsi"/>
          <w:sz w:val="24"/>
          <w:szCs w:val="24"/>
        </w:rPr>
      </w:pPr>
      <w:r w:rsidRPr="00286FDB">
        <w:rPr>
          <w:rFonts w:cstheme="minorHAnsi"/>
          <w:b/>
          <w:sz w:val="24"/>
          <w:szCs w:val="24"/>
        </w:rPr>
        <w:t>Accredited Senior Trainer:</w:t>
      </w:r>
      <w:r w:rsidRPr="00286FDB">
        <w:rPr>
          <w:rFonts w:cstheme="minorHAnsi"/>
          <w:sz w:val="24"/>
          <w:szCs w:val="24"/>
        </w:rPr>
        <w:t xml:space="preserve"> Patricia “Pattie” Porter, LCSW, PCC, ABW is a certified Advanced Conflict Management Coach, coach-mentor, competency assessor, and a licensed trainer of the CINERGY® conflict management coaching model. </w:t>
      </w:r>
      <w:r>
        <w:rPr>
          <w:rFonts w:cstheme="minorHAnsi"/>
          <w:sz w:val="24"/>
          <w:szCs w:val="24"/>
        </w:rPr>
        <w:t xml:space="preserve">Since 2009, Pattie taught this course to students from over 16 countries. She currently teaches this course at the graduate level in the Dispute Resolution Program at Southern Methodist University in Dallas, Texas. </w:t>
      </w:r>
    </w:p>
    <w:p w14:paraId="0E29589F" w14:textId="588772E2" w:rsidR="00286FDB" w:rsidRDefault="00286FDB" w:rsidP="00286FDB">
      <w:pPr>
        <w:shd w:val="clear" w:color="auto" w:fill="FFFFFF"/>
        <w:spacing w:beforeAutospacing="1" w:after="100" w:afterAutospacing="1"/>
        <w:jc w:val="both"/>
        <w:outlineLvl w:val="3"/>
        <w:rPr>
          <w:rFonts w:cstheme="minorHAnsi"/>
          <w:b/>
          <w:color w:val="333333"/>
          <w:sz w:val="24"/>
          <w:szCs w:val="24"/>
        </w:rPr>
      </w:pPr>
      <w:r>
        <w:rPr>
          <w:rFonts w:cstheme="minorHAnsi"/>
          <w:bCs/>
          <w:noProof/>
          <w:color w:val="333333"/>
          <w:sz w:val="24"/>
          <w:szCs w:val="24"/>
        </w:rPr>
        <w:drawing>
          <wp:anchor distT="0" distB="0" distL="114300" distR="114300" simplePos="0" relativeHeight="251662336" behindDoc="1" locked="0" layoutInCell="1" allowOverlap="1" wp14:anchorId="4034517E" wp14:editId="2330F076">
            <wp:simplePos x="0" y="0"/>
            <wp:positionH relativeFrom="margin">
              <wp:align>center</wp:align>
            </wp:positionH>
            <wp:positionV relativeFrom="paragraph">
              <wp:posOffset>34290</wp:posOffset>
            </wp:positionV>
            <wp:extent cx="2257425" cy="588010"/>
            <wp:effectExtent l="0" t="0" r="9525" b="2540"/>
            <wp:wrapTight wrapText="bothSides">
              <wp:wrapPolygon edited="0">
                <wp:start x="0" y="0"/>
                <wp:lineTo x="0" y="20994"/>
                <wp:lineTo x="21509" y="20994"/>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redited Train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588010"/>
                    </a:xfrm>
                    <a:prstGeom prst="rect">
                      <a:avLst/>
                    </a:prstGeom>
                  </pic:spPr>
                </pic:pic>
              </a:graphicData>
            </a:graphic>
            <wp14:sizeRelH relativeFrom="margin">
              <wp14:pctWidth>0</wp14:pctWidth>
            </wp14:sizeRelH>
            <wp14:sizeRelV relativeFrom="margin">
              <wp14:pctHeight>0</wp14:pctHeight>
            </wp14:sizeRelV>
          </wp:anchor>
        </w:drawing>
      </w:r>
    </w:p>
    <w:p w14:paraId="025931BC" w14:textId="77777777" w:rsidR="00286FDB" w:rsidRDefault="00286FDB" w:rsidP="00286FDB">
      <w:pPr>
        <w:shd w:val="clear" w:color="auto" w:fill="FFFFFF"/>
        <w:spacing w:beforeAutospacing="1" w:after="100" w:afterAutospacing="1"/>
        <w:jc w:val="both"/>
        <w:outlineLvl w:val="3"/>
        <w:rPr>
          <w:rFonts w:cstheme="minorHAnsi"/>
          <w:b/>
          <w:color w:val="333333"/>
          <w:sz w:val="24"/>
          <w:szCs w:val="24"/>
        </w:rPr>
      </w:pPr>
    </w:p>
    <w:p w14:paraId="4510FC24" w14:textId="734D94FA" w:rsidR="00286FDB" w:rsidRPr="00286FDB" w:rsidRDefault="00286FDB" w:rsidP="00286FDB">
      <w:pPr>
        <w:shd w:val="clear" w:color="auto" w:fill="FFFFFF"/>
        <w:spacing w:beforeAutospacing="1" w:after="100" w:afterAutospacing="1"/>
        <w:jc w:val="both"/>
        <w:outlineLvl w:val="3"/>
        <w:rPr>
          <w:rFonts w:cstheme="minorHAnsi"/>
          <w:b/>
          <w:color w:val="333333"/>
          <w:sz w:val="24"/>
          <w:szCs w:val="24"/>
        </w:rPr>
      </w:pPr>
      <w:r w:rsidRPr="00286FDB">
        <w:rPr>
          <w:rFonts w:cstheme="minorHAnsi"/>
          <w:b/>
          <w:color w:val="333333"/>
          <w:sz w:val="24"/>
          <w:szCs w:val="24"/>
        </w:rPr>
        <w:t>Methods of Instruction:</w:t>
      </w:r>
    </w:p>
    <w:p w14:paraId="2A6C0CB4" w14:textId="13937B49" w:rsidR="00286FDB" w:rsidRPr="00286FDB" w:rsidRDefault="00286FDB" w:rsidP="00286FDB">
      <w:pPr>
        <w:shd w:val="clear" w:color="auto" w:fill="FFFFFF"/>
        <w:spacing w:beforeAutospacing="1" w:after="100" w:afterAutospacing="1"/>
        <w:jc w:val="both"/>
        <w:outlineLvl w:val="3"/>
        <w:rPr>
          <w:rFonts w:cstheme="minorHAnsi"/>
          <w:bCs/>
          <w:color w:val="333333"/>
          <w:sz w:val="24"/>
          <w:szCs w:val="24"/>
        </w:rPr>
      </w:pPr>
      <w:r w:rsidRPr="00286FDB">
        <w:rPr>
          <w:rFonts w:cstheme="minorHAnsi"/>
          <w:bCs/>
          <w:color w:val="333333"/>
          <w:sz w:val="24"/>
          <w:szCs w:val="24"/>
        </w:rPr>
        <w:t xml:space="preserve">A virtual training is goal-oriented, web-based, instructor-led, interactive with synchronous class times and asynchronous self-study (readings and video demonstrations). </w:t>
      </w:r>
      <w:r>
        <w:rPr>
          <w:rFonts w:cstheme="minorHAnsi"/>
          <w:bCs/>
          <w:color w:val="333333"/>
          <w:sz w:val="24"/>
          <w:szCs w:val="24"/>
        </w:rPr>
        <w:t xml:space="preserve">Small class size with no more than twelve students. </w:t>
      </w:r>
      <w:r w:rsidRPr="00286FDB">
        <w:rPr>
          <w:rFonts w:cstheme="minorHAnsi"/>
          <w:bCs/>
          <w:color w:val="333333"/>
          <w:sz w:val="24"/>
          <w:szCs w:val="24"/>
        </w:rPr>
        <w:t xml:space="preserve">Students may participate from any global location. It requires hardware (computer), audio (required headset), webcam, and good bandwidth. This virtual </w:t>
      </w:r>
      <w:r>
        <w:rPr>
          <w:rFonts w:cstheme="minorHAnsi"/>
          <w:bCs/>
          <w:color w:val="333333"/>
          <w:sz w:val="24"/>
          <w:szCs w:val="24"/>
        </w:rPr>
        <w:t xml:space="preserve">class </w:t>
      </w:r>
      <w:r w:rsidRPr="00286FDB">
        <w:rPr>
          <w:rFonts w:cstheme="minorHAnsi"/>
          <w:bCs/>
          <w:color w:val="333333"/>
          <w:sz w:val="24"/>
          <w:szCs w:val="24"/>
        </w:rPr>
        <w:t>training uses the Zoom platform.</w:t>
      </w:r>
      <w:r>
        <w:rPr>
          <w:rFonts w:cstheme="minorHAnsi"/>
          <w:bCs/>
          <w:color w:val="333333"/>
          <w:sz w:val="24"/>
          <w:szCs w:val="24"/>
        </w:rPr>
        <w:t xml:space="preserve"> Participants engage in small group discussions, active learning during demonstrations, individual reflection, skills practices, mini quizzes through polls, and </w:t>
      </w:r>
      <w:proofErr w:type="gramStart"/>
      <w:r>
        <w:rPr>
          <w:rFonts w:cstheme="minorHAnsi"/>
          <w:bCs/>
          <w:color w:val="333333"/>
          <w:sz w:val="24"/>
          <w:szCs w:val="24"/>
        </w:rPr>
        <w:t>mini-lecture</w:t>
      </w:r>
      <w:proofErr w:type="gramEnd"/>
      <w:r>
        <w:rPr>
          <w:rFonts w:cstheme="minorHAnsi"/>
          <w:bCs/>
          <w:color w:val="333333"/>
          <w:sz w:val="24"/>
          <w:szCs w:val="24"/>
        </w:rPr>
        <w:t xml:space="preserve">. </w:t>
      </w:r>
    </w:p>
    <w:p w14:paraId="2020B951" w14:textId="4A76D25C" w:rsidR="003E23C6" w:rsidRPr="00286FDB" w:rsidRDefault="00286FDB" w:rsidP="004150C4">
      <w:pPr>
        <w:jc w:val="both"/>
        <w:rPr>
          <w:rFonts w:cstheme="minorHAnsi"/>
          <w:b/>
          <w:sz w:val="24"/>
          <w:szCs w:val="24"/>
        </w:rPr>
      </w:pPr>
      <w:r w:rsidRPr="00286FDB">
        <w:rPr>
          <w:rFonts w:cstheme="minorHAnsi"/>
          <w:b/>
          <w:sz w:val="24"/>
          <w:szCs w:val="24"/>
        </w:rPr>
        <w:t xml:space="preserve">Course Materials Required: </w:t>
      </w:r>
    </w:p>
    <w:p w14:paraId="666B32EE" w14:textId="2AF50200" w:rsidR="00286FDB" w:rsidRDefault="00286FDB" w:rsidP="00286FDB">
      <w:pPr>
        <w:pStyle w:val="ListParagraph"/>
        <w:numPr>
          <w:ilvl w:val="0"/>
          <w:numId w:val="4"/>
        </w:numPr>
        <w:spacing w:after="0"/>
        <w:rPr>
          <w:sz w:val="24"/>
          <w:szCs w:val="24"/>
        </w:rPr>
      </w:pPr>
      <w:r>
        <w:rPr>
          <w:sz w:val="24"/>
          <w:szCs w:val="24"/>
        </w:rPr>
        <w:t xml:space="preserve">Student to purchase </w:t>
      </w:r>
      <w:r w:rsidRPr="00286FDB">
        <w:rPr>
          <w:i/>
          <w:iCs/>
          <w:sz w:val="24"/>
          <w:szCs w:val="24"/>
          <w:u w:val="single"/>
        </w:rPr>
        <w:t xml:space="preserve">Conflict Management Coaching: The CINERGY™ </w:t>
      </w:r>
      <w:proofErr w:type="gramStart"/>
      <w:r w:rsidRPr="00286FDB">
        <w:rPr>
          <w:i/>
          <w:iCs/>
          <w:sz w:val="24"/>
          <w:szCs w:val="24"/>
          <w:u w:val="single"/>
        </w:rPr>
        <w:t>Model</w:t>
      </w:r>
      <w:r w:rsidRPr="00DA6544">
        <w:rPr>
          <w:sz w:val="24"/>
          <w:szCs w:val="24"/>
        </w:rPr>
        <w:t xml:space="preserve">  by</w:t>
      </w:r>
      <w:proofErr w:type="gramEnd"/>
      <w:r w:rsidRPr="00DA6544">
        <w:rPr>
          <w:sz w:val="24"/>
          <w:szCs w:val="24"/>
        </w:rPr>
        <w:t xml:space="preserve"> </w:t>
      </w:r>
      <w:proofErr w:type="spellStart"/>
      <w:r w:rsidRPr="00DA6544">
        <w:rPr>
          <w:sz w:val="24"/>
          <w:szCs w:val="24"/>
        </w:rPr>
        <w:t>Cinnie</w:t>
      </w:r>
      <w:proofErr w:type="spellEnd"/>
      <w:r w:rsidRPr="00DA6544">
        <w:rPr>
          <w:sz w:val="24"/>
          <w:szCs w:val="24"/>
        </w:rPr>
        <w:t xml:space="preserve"> Noble</w:t>
      </w:r>
      <w:r>
        <w:rPr>
          <w:sz w:val="24"/>
          <w:szCs w:val="24"/>
        </w:rPr>
        <w:t xml:space="preserve"> on Amazon (soft cover or Kindle available)</w:t>
      </w:r>
    </w:p>
    <w:p w14:paraId="08248CDD" w14:textId="57C75792" w:rsidR="00286FDB" w:rsidRDefault="00286FDB" w:rsidP="00286FDB">
      <w:pPr>
        <w:pStyle w:val="ListParagraph"/>
        <w:numPr>
          <w:ilvl w:val="0"/>
          <w:numId w:val="4"/>
        </w:numPr>
      </w:pPr>
      <w:r w:rsidRPr="00286FDB">
        <w:rPr>
          <w:b/>
          <w:bCs/>
          <w:sz w:val="24"/>
          <w:szCs w:val="24"/>
        </w:rPr>
        <w:t>Optional purchase:</w:t>
      </w:r>
      <w:r w:rsidRPr="00286FDB">
        <w:rPr>
          <w:sz w:val="24"/>
          <w:szCs w:val="24"/>
        </w:rPr>
        <w:t xml:space="preserve"> </w:t>
      </w:r>
      <w:r>
        <w:t xml:space="preserve">Conflict Mastery: Questions to Guide You (2014) or Conflict Mastery Workbook by </w:t>
      </w:r>
      <w:proofErr w:type="spellStart"/>
      <w:r>
        <w:t>Cinnie</w:t>
      </w:r>
      <w:proofErr w:type="spellEnd"/>
      <w:r>
        <w:t xml:space="preserve"> Noble</w:t>
      </w:r>
      <w:r>
        <w:t xml:space="preserve"> via Amazon</w:t>
      </w:r>
    </w:p>
    <w:p w14:paraId="00C3C3E5" w14:textId="08D42236" w:rsidR="00286FDB" w:rsidRPr="00DA6544" w:rsidRDefault="00286FDB" w:rsidP="00286FDB">
      <w:pPr>
        <w:pStyle w:val="ListParagraph"/>
        <w:numPr>
          <w:ilvl w:val="0"/>
          <w:numId w:val="4"/>
        </w:numPr>
        <w:spacing w:after="0"/>
        <w:rPr>
          <w:sz w:val="24"/>
          <w:szCs w:val="24"/>
        </w:rPr>
      </w:pPr>
      <w:r>
        <w:rPr>
          <w:sz w:val="24"/>
          <w:szCs w:val="24"/>
        </w:rPr>
        <w:t>Student receives a course manual used extensively in classes and during practice sessions</w:t>
      </w:r>
    </w:p>
    <w:p w14:paraId="22720D07" w14:textId="32D5B6F7" w:rsidR="004150C4" w:rsidRPr="007527AE" w:rsidRDefault="004150C4" w:rsidP="004150C4">
      <w:pPr>
        <w:jc w:val="both"/>
        <w:rPr>
          <w:rFonts w:cstheme="minorHAnsi"/>
          <w:b/>
          <w:sz w:val="24"/>
          <w:szCs w:val="24"/>
        </w:rPr>
      </w:pPr>
      <w:r w:rsidRPr="007527AE">
        <w:rPr>
          <w:rFonts w:cstheme="minorHAnsi"/>
          <w:b/>
          <w:sz w:val="24"/>
          <w:szCs w:val="24"/>
        </w:rPr>
        <w:t>Continuing Education</w:t>
      </w:r>
      <w:r w:rsidR="00330AA0" w:rsidRPr="007527AE">
        <w:rPr>
          <w:rFonts w:cstheme="minorHAnsi"/>
          <w:b/>
          <w:sz w:val="24"/>
          <w:szCs w:val="24"/>
        </w:rPr>
        <w:t>:</w:t>
      </w:r>
      <w:r w:rsidRPr="007527AE">
        <w:rPr>
          <w:rFonts w:cstheme="minorHAnsi"/>
          <w:b/>
          <w:sz w:val="24"/>
          <w:szCs w:val="24"/>
        </w:rPr>
        <w:t xml:space="preserve"> </w:t>
      </w:r>
    </w:p>
    <w:p w14:paraId="71908C96" w14:textId="46C04519" w:rsidR="00286FDB" w:rsidRPr="007527AE" w:rsidRDefault="004150C4" w:rsidP="00286FDB">
      <w:pPr>
        <w:spacing w:after="0"/>
        <w:jc w:val="both"/>
        <w:rPr>
          <w:rFonts w:cstheme="minorHAnsi"/>
          <w:sz w:val="24"/>
          <w:szCs w:val="24"/>
        </w:rPr>
      </w:pPr>
      <w:r w:rsidRPr="007527AE">
        <w:rPr>
          <w:rFonts w:cstheme="minorHAnsi"/>
          <w:sz w:val="24"/>
          <w:szCs w:val="24"/>
        </w:rPr>
        <w:t xml:space="preserve">Participants completing the course will receive the CINERGY® Certificate of Completion for </w:t>
      </w:r>
      <w:r w:rsidR="00286FDB">
        <w:rPr>
          <w:rFonts w:cstheme="minorHAnsi"/>
          <w:sz w:val="24"/>
          <w:szCs w:val="24"/>
        </w:rPr>
        <w:t>up to 31</w:t>
      </w:r>
      <w:r w:rsidRPr="007527AE">
        <w:rPr>
          <w:rFonts w:cstheme="minorHAnsi"/>
          <w:sz w:val="24"/>
          <w:szCs w:val="24"/>
        </w:rPr>
        <w:t xml:space="preserve"> hours. </w:t>
      </w:r>
      <w:r w:rsidR="00286FDB">
        <w:rPr>
          <w:rFonts w:cstheme="minorHAnsi"/>
          <w:sz w:val="24"/>
          <w:szCs w:val="24"/>
        </w:rPr>
        <w:t xml:space="preserve">The International Coaching Federation (IFC) approved up to 33 hours of CEUs for this course. (30 hours of core competencies and 3 hours of Resource Development). Students can earn </w:t>
      </w:r>
      <w:r w:rsidR="00286FDB">
        <w:rPr>
          <w:rFonts w:cstheme="minorHAnsi"/>
          <w:sz w:val="24"/>
          <w:szCs w:val="24"/>
        </w:rPr>
        <w:t>additional 2 hours for reading and a successfully complet</w:t>
      </w:r>
      <w:r w:rsidR="00286FDB">
        <w:rPr>
          <w:rFonts w:cstheme="minorHAnsi"/>
          <w:sz w:val="24"/>
          <w:szCs w:val="24"/>
        </w:rPr>
        <w:t>ing a</w:t>
      </w:r>
      <w:r w:rsidR="00286FDB">
        <w:rPr>
          <w:rFonts w:cstheme="minorHAnsi"/>
          <w:sz w:val="24"/>
          <w:szCs w:val="24"/>
        </w:rPr>
        <w:t xml:space="preserve"> questionnaire</w:t>
      </w:r>
      <w:r w:rsidR="00286FDB">
        <w:rPr>
          <w:rFonts w:cstheme="minorHAnsi"/>
          <w:sz w:val="24"/>
          <w:szCs w:val="24"/>
        </w:rPr>
        <w:t xml:space="preserve"> prior to the first day of class. </w:t>
      </w:r>
    </w:p>
    <w:p w14:paraId="5EE70F42" w14:textId="61413F0D" w:rsidR="00286FDB" w:rsidRDefault="00286FDB" w:rsidP="00286FDB">
      <w:pPr>
        <w:spacing w:after="0"/>
        <w:jc w:val="both"/>
        <w:rPr>
          <w:rFonts w:cstheme="minorHAnsi"/>
          <w:sz w:val="24"/>
          <w:szCs w:val="24"/>
        </w:rPr>
      </w:pPr>
    </w:p>
    <w:p w14:paraId="1F1CBB07" w14:textId="1FF5BACD" w:rsidR="00286FDB" w:rsidRDefault="00286FDB" w:rsidP="00286FDB">
      <w:pPr>
        <w:spacing w:after="0"/>
        <w:jc w:val="both"/>
        <w:rPr>
          <w:rFonts w:cstheme="minorHAnsi"/>
          <w:sz w:val="24"/>
          <w:szCs w:val="24"/>
        </w:rPr>
      </w:pPr>
      <w:r>
        <w:rPr>
          <w:rFonts w:cstheme="minorHAnsi"/>
          <w:sz w:val="24"/>
          <w:szCs w:val="24"/>
        </w:rPr>
        <w:t>To earn ICF credit, students must attend synchronous classes, view video demonstrations, and engage in the coach practice sessions. Missed time results in the deduction of CEU hours on the certificate.</w:t>
      </w:r>
    </w:p>
    <w:p w14:paraId="310C0644" w14:textId="77777777" w:rsidR="00286FDB" w:rsidRDefault="00286FDB" w:rsidP="00286FDB">
      <w:pPr>
        <w:spacing w:after="0"/>
        <w:jc w:val="both"/>
        <w:rPr>
          <w:rFonts w:cstheme="minorHAnsi"/>
          <w:sz w:val="24"/>
          <w:szCs w:val="24"/>
        </w:rPr>
      </w:pPr>
    </w:p>
    <w:p w14:paraId="6EA2A49A" w14:textId="3E24DA0B" w:rsidR="008F5F38" w:rsidRPr="007527AE" w:rsidRDefault="00334DE1" w:rsidP="002E4FF4">
      <w:pPr>
        <w:jc w:val="both"/>
        <w:rPr>
          <w:rFonts w:cstheme="minorHAnsi"/>
          <w:b/>
        </w:rPr>
      </w:pPr>
      <w:r w:rsidRPr="00286FDB">
        <w:rPr>
          <w:rFonts w:cstheme="minorHAnsi"/>
          <w:bCs/>
        </w:rPr>
        <w:t>C</w:t>
      </w:r>
      <w:r w:rsidR="008F5F38" w:rsidRPr="00286FDB">
        <w:rPr>
          <w:rFonts w:cstheme="minorHAnsi"/>
          <w:bCs/>
        </w:rPr>
        <w:t>INERGY</w:t>
      </w:r>
      <w:r w:rsidR="00286FDB">
        <w:rPr>
          <w:rFonts w:cstheme="minorHAnsi"/>
          <w:bCs/>
        </w:rPr>
        <w:t>®</w:t>
      </w:r>
      <w:r w:rsidR="008F5F38" w:rsidRPr="00286FDB">
        <w:rPr>
          <w:rFonts w:cstheme="minorHAnsi"/>
          <w:bCs/>
        </w:rPr>
        <w:t xml:space="preserve"> is an approved </w:t>
      </w:r>
      <w:r w:rsidR="008F5F38" w:rsidRPr="00286FDB">
        <w:rPr>
          <w:rFonts w:cstheme="minorHAnsi"/>
          <w:b/>
        </w:rPr>
        <w:t>SHRM Recertification Provider</w:t>
      </w:r>
      <w:r w:rsidR="008F5F38" w:rsidRPr="00286FDB">
        <w:rPr>
          <w:rFonts w:cstheme="minorHAnsi"/>
          <w:bCs/>
        </w:rPr>
        <w:t xml:space="preserve">. This program is valid for </w:t>
      </w:r>
      <w:r w:rsidR="00286FDB" w:rsidRPr="00286FDB">
        <w:rPr>
          <w:rFonts w:cstheme="minorHAnsi"/>
          <w:bCs/>
        </w:rPr>
        <w:t>3</w:t>
      </w:r>
      <w:r w:rsidR="00286FDB">
        <w:rPr>
          <w:rFonts w:cstheme="minorHAnsi"/>
          <w:bCs/>
        </w:rPr>
        <w:t>0</w:t>
      </w:r>
      <w:r w:rsidR="008F5F38" w:rsidRPr="00286FDB">
        <w:rPr>
          <w:rFonts w:cstheme="minorHAnsi"/>
          <w:bCs/>
        </w:rPr>
        <w:t xml:space="preserve"> PDCs for the SHRM-CP or SHRM-S</w:t>
      </w:r>
      <w:r w:rsidR="00286FDB">
        <w:rPr>
          <w:rFonts w:cstheme="minorHAnsi"/>
          <w:bCs/>
        </w:rPr>
        <w:t>CP.</w:t>
      </w:r>
    </w:p>
    <w:p w14:paraId="63A84CD8" w14:textId="37247EA4" w:rsidR="005F255A" w:rsidRPr="00286FDB" w:rsidRDefault="002E4FF4" w:rsidP="00E77027">
      <w:pPr>
        <w:jc w:val="both"/>
        <w:rPr>
          <w:rFonts w:cstheme="minorHAnsi"/>
          <w:b/>
        </w:rPr>
      </w:pPr>
      <w:r w:rsidRPr="007527AE">
        <w:rPr>
          <w:rFonts w:cstheme="minorHAnsi"/>
          <w:b/>
        </w:rPr>
        <w:t xml:space="preserve">For more information, send an email to </w:t>
      </w:r>
      <w:hyperlink r:id="rId9" w:history="1">
        <w:r w:rsidRPr="007527AE">
          <w:rPr>
            <w:rStyle w:val="Hyperlink"/>
            <w:rFonts w:cstheme="minorHAnsi"/>
            <w:b/>
          </w:rPr>
          <w:t>pmporter@conflictconnections.com</w:t>
        </w:r>
      </w:hyperlink>
      <w:r w:rsidRPr="007527AE">
        <w:rPr>
          <w:rFonts w:cstheme="minorHAnsi"/>
          <w:b/>
        </w:rPr>
        <w:t xml:space="preserve"> or phone (210) 880-4440 or visit our website at </w:t>
      </w:r>
      <w:hyperlink r:id="rId10" w:history="1">
        <w:r w:rsidRPr="007527AE">
          <w:rPr>
            <w:rStyle w:val="Hyperlink"/>
            <w:rFonts w:cstheme="minorHAnsi"/>
            <w:b/>
          </w:rPr>
          <w:t>www.conflictconnections.com</w:t>
        </w:r>
      </w:hyperlink>
      <w:r w:rsidRPr="007527AE">
        <w:rPr>
          <w:rFonts w:cstheme="minorHAnsi"/>
          <w:b/>
        </w:rPr>
        <w:t xml:space="preserve"> </w:t>
      </w:r>
    </w:p>
    <w:sectPr w:rsidR="005F255A" w:rsidRPr="00286FDB" w:rsidSect="00D439B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832B" w14:textId="77777777" w:rsidR="00770BB0" w:rsidRDefault="00770BB0" w:rsidP="008603E1">
      <w:pPr>
        <w:spacing w:after="0" w:line="240" w:lineRule="auto"/>
      </w:pPr>
      <w:r>
        <w:separator/>
      </w:r>
    </w:p>
  </w:endnote>
  <w:endnote w:type="continuationSeparator" w:id="0">
    <w:p w14:paraId="4989EA6E" w14:textId="77777777" w:rsidR="00770BB0" w:rsidRDefault="00770BB0" w:rsidP="0086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1ECD" w14:textId="77777777" w:rsidR="00770BB0" w:rsidRDefault="00770BB0" w:rsidP="008603E1">
      <w:pPr>
        <w:spacing w:after="0" w:line="240" w:lineRule="auto"/>
      </w:pPr>
      <w:r>
        <w:separator/>
      </w:r>
    </w:p>
  </w:footnote>
  <w:footnote w:type="continuationSeparator" w:id="0">
    <w:p w14:paraId="3F9EC3D9" w14:textId="77777777" w:rsidR="00770BB0" w:rsidRDefault="00770BB0" w:rsidP="00860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6D5"/>
    <w:multiLevelType w:val="hybridMultilevel"/>
    <w:tmpl w:val="CC72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137E1"/>
    <w:multiLevelType w:val="hybridMultilevel"/>
    <w:tmpl w:val="CB32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B3DE9"/>
    <w:multiLevelType w:val="hybridMultilevel"/>
    <w:tmpl w:val="C348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41D63"/>
    <w:multiLevelType w:val="hybridMultilevel"/>
    <w:tmpl w:val="D1E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0MDMwNzQwtrA0MDRT0lEKTi0uzszPAykwsqwFAIqn81ctAAAA"/>
  </w:docVars>
  <w:rsids>
    <w:rsidRoot w:val="00E77027"/>
    <w:rsid w:val="00005422"/>
    <w:rsid w:val="00034B07"/>
    <w:rsid w:val="00081B2B"/>
    <w:rsid w:val="000E6E69"/>
    <w:rsid w:val="00103940"/>
    <w:rsid w:val="0010795D"/>
    <w:rsid w:val="00180726"/>
    <w:rsid w:val="001B4D56"/>
    <w:rsid w:val="00216FC6"/>
    <w:rsid w:val="0022760D"/>
    <w:rsid w:val="00262CB8"/>
    <w:rsid w:val="00286478"/>
    <w:rsid w:val="00286FDB"/>
    <w:rsid w:val="00291FFC"/>
    <w:rsid w:val="002A3AC1"/>
    <w:rsid w:val="002C5878"/>
    <w:rsid w:val="002E4FF4"/>
    <w:rsid w:val="00323A4F"/>
    <w:rsid w:val="00330AA0"/>
    <w:rsid w:val="00334DE1"/>
    <w:rsid w:val="0036714F"/>
    <w:rsid w:val="00396D4A"/>
    <w:rsid w:val="003E23C6"/>
    <w:rsid w:val="003F783E"/>
    <w:rsid w:val="004150C4"/>
    <w:rsid w:val="004416AB"/>
    <w:rsid w:val="00493353"/>
    <w:rsid w:val="004C2622"/>
    <w:rsid w:val="004D5712"/>
    <w:rsid w:val="0052292A"/>
    <w:rsid w:val="00561D43"/>
    <w:rsid w:val="00567920"/>
    <w:rsid w:val="0059300C"/>
    <w:rsid w:val="005B6038"/>
    <w:rsid w:val="005D545D"/>
    <w:rsid w:val="005E2AA7"/>
    <w:rsid w:val="005F255A"/>
    <w:rsid w:val="00631A63"/>
    <w:rsid w:val="00645154"/>
    <w:rsid w:val="006721E7"/>
    <w:rsid w:val="00684644"/>
    <w:rsid w:val="006A759D"/>
    <w:rsid w:val="006C320C"/>
    <w:rsid w:val="006D46D5"/>
    <w:rsid w:val="006E06E1"/>
    <w:rsid w:val="00716262"/>
    <w:rsid w:val="007527AE"/>
    <w:rsid w:val="007547C7"/>
    <w:rsid w:val="00763DEC"/>
    <w:rsid w:val="00770BB0"/>
    <w:rsid w:val="00772458"/>
    <w:rsid w:val="007C5965"/>
    <w:rsid w:val="00807753"/>
    <w:rsid w:val="008603E1"/>
    <w:rsid w:val="008F5F38"/>
    <w:rsid w:val="0090558A"/>
    <w:rsid w:val="009A569D"/>
    <w:rsid w:val="009A7373"/>
    <w:rsid w:val="009B5627"/>
    <w:rsid w:val="009B6A7C"/>
    <w:rsid w:val="009E30FF"/>
    <w:rsid w:val="00A00F01"/>
    <w:rsid w:val="00A82253"/>
    <w:rsid w:val="00AE4F95"/>
    <w:rsid w:val="00B04D91"/>
    <w:rsid w:val="00B06DA1"/>
    <w:rsid w:val="00B267B8"/>
    <w:rsid w:val="00B64279"/>
    <w:rsid w:val="00B80EFD"/>
    <w:rsid w:val="00B87CFD"/>
    <w:rsid w:val="00BC15AA"/>
    <w:rsid w:val="00BC7B2B"/>
    <w:rsid w:val="00C232D7"/>
    <w:rsid w:val="00C45D10"/>
    <w:rsid w:val="00C54369"/>
    <w:rsid w:val="00C5759B"/>
    <w:rsid w:val="00C60420"/>
    <w:rsid w:val="00CA3D51"/>
    <w:rsid w:val="00D439BD"/>
    <w:rsid w:val="00D71289"/>
    <w:rsid w:val="00DA6544"/>
    <w:rsid w:val="00DD2107"/>
    <w:rsid w:val="00DD6985"/>
    <w:rsid w:val="00E56A5A"/>
    <w:rsid w:val="00E77027"/>
    <w:rsid w:val="00E97270"/>
    <w:rsid w:val="00EC6A1C"/>
    <w:rsid w:val="00F57E8A"/>
    <w:rsid w:val="00F90D0F"/>
    <w:rsid w:val="00FA3C0A"/>
    <w:rsid w:val="00FC42BF"/>
    <w:rsid w:val="00FC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429C"/>
  <w15:docId w15:val="{D6A0181D-BDA9-4BEF-9129-CA698821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027"/>
    <w:rPr>
      <w:rFonts w:ascii="Tahoma" w:hAnsi="Tahoma" w:cs="Tahoma"/>
      <w:sz w:val="16"/>
      <w:szCs w:val="16"/>
    </w:rPr>
  </w:style>
  <w:style w:type="paragraph" w:styleId="ListParagraph">
    <w:name w:val="List Paragraph"/>
    <w:basedOn w:val="Normal"/>
    <w:uiPriority w:val="34"/>
    <w:qFormat/>
    <w:rsid w:val="00E77027"/>
    <w:pPr>
      <w:ind w:left="720"/>
      <w:contextualSpacing/>
    </w:pPr>
  </w:style>
  <w:style w:type="character" w:styleId="Hyperlink">
    <w:name w:val="Hyperlink"/>
    <w:basedOn w:val="DefaultParagraphFont"/>
    <w:uiPriority w:val="99"/>
    <w:unhideWhenUsed/>
    <w:rsid w:val="008603E1"/>
    <w:rPr>
      <w:color w:val="0000FF" w:themeColor="hyperlink"/>
      <w:u w:val="single"/>
    </w:rPr>
  </w:style>
  <w:style w:type="paragraph" w:styleId="Header">
    <w:name w:val="header"/>
    <w:basedOn w:val="Normal"/>
    <w:link w:val="HeaderChar"/>
    <w:uiPriority w:val="99"/>
    <w:unhideWhenUsed/>
    <w:rsid w:val="00860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3E1"/>
  </w:style>
  <w:style w:type="paragraph" w:styleId="Footer">
    <w:name w:val="footer"/>
    <w:basedOn w:val="Normal"/>
    <w:link w:val="FooterChar"/>
    <w:uiPriority w:val="99"/>
    <w:unhideWhenUsed/>
    <w:rsid w:val="00860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3E1"/>
  </w:style>
  <w:style w:type="character" w:styleId="UnresolvedMention">
    <w:name w:val="Unresolved Mention"/>
    <w:basedOn w:val="DefaultParagraphFont"/>
    <w:uiPriority w:val="99"/>
    <w:semiHidden/>
    <w:unhideWhenUsed/>
    <w:rsid w:val="00B04D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flictconnections.com" TargetMode="External"/><Relationship Id="rId4" Type="http://schemas.openxmlformats.org/officeDocument/2006/relationships/webSettings" Target="webSettings.xml"/><Relationship Id="rId9" Type="http://schemas.openxmlformats.org/officeDocument/2006/relationships/hyperlink" Target="mailto:pmporter@conflictconne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sleestakking@outlook.com</dc:creator>
  <cp:lastModifiedBy>Patricia Porter</cp:lastModifiedBy>
  <cp:revision>3</cp:revision>
  <cp:lastPrinted>2017-01-05T03:31:00Z</cp:lastPrinted>
  <dcterms:created xsi:type="dcterms:W3CDTF">2021-10-31T19:28:00Z</dcterms:created>
  <dcterms:modified xsi:type="dcterms:W3CDTF">2021-10-31T22:24:00Z</dcterms:modified>
</cp:coreProperties>
</file>